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5943600" cy="928688"/>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928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COMMUNICATIONS SPECIALIST</w:t>
        <w:tab/>
        <w:tab/>
        <w:tab/>
        <w:tab/>
        <w:tab/>
        <w:tab/>
        <w:tab/>
        <w:tab/>
        <w:t xml:space="preserve">   2026-2027</w:t>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WCS MISSION STATEMENT</w:t>
      </w:r>
    </w:p>
    <w:p w:rsidR="00000000" w:rsidDel="00000000" w:rsidP="00000000" w:rsidRDefault="00000000" w:rsidRPr="00000000" w14:paraId="00000005">
      <w:pPr>
        <w:jc w:val="center"/>
        <w:rPr>
          <w:i w:val="1"/>
          <w:iCs w:val="1"/>
          <w:sz w:val="24"/>
          <w:szCs w:val="24"/>
        </w:rPr>
      </w:pPr>
      <w:r w:rsidDel="00000000" w:rsidR="00000000" w:rsidRPr="00000000">
        <w:rPr>
          <w:i w:val="1"/>
          <w:iCs w:val="1"/>
          <w:sz w:val="24"/>
          <w:szCs w:val="24"/>
          <w:rtl w:val="0"/>
        </w:rPr>
        <w:t xml:space="preserve">Western Christian School equips students for a life of faith and learning by providing a Christ-centered educational experience highlighted by four key distinctions:  academic excellence, nurturing community, enrichment opportunities, peacebuilding &amp; service.</w:t>
      </w:r>
    </w:p>
    <w:p w:rsidR="00000000" w:rsidDel="00000000" w:rsidP="00000000" w:rsidRDefault="00000000" w:rsidRPr="00000000" w14:paraId="00000006">
      <w:pPr>
        <w:rPr>
          <w:b w:val="1"/>
          <w:bCs w:val="1"/>
          <w:sz w:val="22"/>
          <w:szCs w:val="22"/>
          <w:u w:val="single"/>
        </w:rPr>
      </w:pPr>
      <w:r w:rsidDel="00000000" w:rsidR="00000000" w:rsidRPr="00000000">
        <w:rPr>
          <w:b w:val="1"/>
          <w:bCs w:val="1"/>
          <w:sz w:val="22"/>
          <w:szCs w:val="22"/>
          <w:u w:val="single"/>
          <w:rtl w:val="0"/>
        </w:rPr>
        <w:t xml:space="preserve">OVERVIEW</w:t>
      </w:r>
    </w:p>
    <w:p w:rsidR="00000000" w:rsidDel="00000000" w:rsidP="00000000" w:rsidRDefault="00000000" w:rsidRPr="00000000" w14:paraId="00000007">
      <w:pPr>
        <w:rPr>
          <w:b w:val="1"/>
          <w:bCs w:val="1"/>
          <w:sz w:val="22"/>
          <w:szCs w:val="22"/>
        </w:rPr>
      </w:pPr>
      <w:r w:rsidDel="00000000" w:rsidR="00000000" w:rsidRPr="00000000">
        <w:rPr>
          <w:b w:val="1"/>
          <w:bCs w:val="1"/>
          <w:sz w:val="22"/>
          <w:szCs w:val="22"/>
          <w:rtl w:val="0"/>
        </w:rPr>
        <w:t xml:space="preserve">Job Title:  Communications Coordinator</w:t>
      </w:r>
    </w:p>
    <w:p w:rsidR="00000000" w:rsidDel="00000000" w:rsidP="00000000" w:rsidRDefault="00000000" w:rsidRPr="00000000" w14:paraId="00000008">
      <w:pPr>
        <w:rPr>
          <w:sz w:val="22"/>
          <w:szCs w:val="22"/>
        </w:rPr>
      </w:pPr>
      <w:r w:rsidDel="00000000" w:rsidR="00000000" w:rsidRPr="00000000">
        <w:rPr>
          <w:b w:val="1"/>
          <w:bCs w:val="1"/>
          <w:sz w:val="22"/>
          <w:szCs w:val="22"/>
          <w:rtl w:val="0"/>
        </w:rPr>
        <w:t xml:space="preserve">Reports to:  Development Director</w:t>
      </w:r>
      <w:r w:rsidDel="00000000" w:rsidR="00000000" w:rsidRPr="00000000">
        <w:rPr>
          <w:rtl w:val="0"/>
        </w:rPr>
      </w:r>
    </w:p>
    <w:p w:rsidR="00000000" w:rsidDel="00000000" w:rsidP="00000000" w:rsidRDefault="00000000" w:rsidRPr="00000000" w14:paraId="00000009">
      <w:pPr>
        <w:rPr>
          <w:b w:val="1"/>
          <w:bCs w:val="1"/>
          <w:sz w:val="22"/>
          <w:szCs w:val="22"/>
        </w:rPr>
      </w:pPr>
      <w:r w:rsidDel="00000000" w:rsidR="00000000" w:rsidRPr="00000000">
        <w:rPr>
          <w:b w:val="1"/>
          <w:bCs w:val="1"/>
          <w:sz w:val="22"/>
          <w:szCs w:val="22"/>
          <w:rtl w:val="0"/>
        </w:rPr>
        <w:t xml:space="preserve">Position Status:  </w:t>
      </w:r>
      <w:r w:rsidDel="00000000" w:rsidR="00000000" w:rsidRPr="00000000">
        <w:rPr>
          <w:sz w:val="22"/>
          <w:szCs w:val="22"/>
          <w:rtl w:val="0"/>
        </w:rPr>
        <w:t xml:space="preserve">Full Time</w:t>
      </w: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b w:val="1"/>
          <w:bCs w:val="1"/>
          <w:sz w:val="22"/>
          <w:szCs w:val="22"/>
          <w:rtl w:val="0"/>
        </w:rPr>
        <w:t xml:space="preserve">Start Date:  </w:t>
      </w:r>
      <w:r w:rsidDel="00000000" w:rsidR="00000000" w:rsidRPr="00000000">
        <w:rPr>
          <w:sz w:val="22"/>
          <w:szCs w:val="22"/>
          <w:rtl w:val="0"/>
        </w:rPr>
        <w:t xml:space="preserve">7/1/2026</w:t>
      </w:r>
    </w:p>
    <w:p w:rsidR="00000000" w:rsidDel="00000000" w:rsidP="00000000" w:rsidRDefault="00000000" w:rsidRPr="00000000" w14:paraId="0000000B">
      <w:pPr>
        <w:rPr>
          <w:sz w:val="22"/>
          <w:szCs w:val="22"/>
        </w:rPr>
      </w:pPr>
      <w:r w:rsidDel="00000000" w:rsidR="00000000" w:rsidRPr="00000000">
        <w:rPr>
          <w:b w:val="1"/>
          <w:bCs w:val="1"/>
          <w:sz w:val="22"/>
          <w:szCs w:val="22"/>
          <w:rtl w:val="0"/>
        </w:rPr>
        <w:t xml:space="preserve">Salary:</w:t>
      </w:r>
      <w:r w:rsidDel="00000000" w:rsidR="00000000" w:rsidRPr="00000000">
        <w:rPr>
          <w:sz w:val="22"/>
          <w:szCs w:val="22"/>
          <w:rtl w:val="0"/>
        </w:rPr>
        <w:t xml:space="preserve">  Commensurate with Education/Experience</w:t>
      </w:r>
    </w:p>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Benefits</w:t>
      </w:r>
      <w:r w:rsidDel="00000000" w:rsidR="00000000" w:rsidRPr="00000000">
        <w:rPr>
          <w:sz w:val="22"/>
          <w:szCs w:val="22"/>
          <w:rtl w:val="0"/>
        </w:rPr>
        <w:t xml:space="preserve">:  </w:t>
      </w:r>
      <w:r w:rsidDel="00000000" w:rsidR="00000000" w:rsidRPr="00000000">
        <w:rPr>
          <w:b w:val="1"/>
          <w:bCs w:val="1"/>
          <w:sz w:val="22"/>
          <w:szCs w:val="22"/>
          <w:rtl w:val="0"/>
        </w:rPr>
        <w:t xml:space="preserve">  </w:t>
      </w:r>
    </w:p>
    <w:p w:rsidR="00000000" w:rsidDel="00000000" w:rsidP="00000000" w:rsidRDefault="00000000" w:rsidRPr="00000000" w14:paraId="0000000D">
      <w:pPr>
        <w:numPr>
          <w:ilvl w:val="0"/>
          <w:numId w:val="4"/>
        </w:numPr>
        <w:spacing w:after="0" w:lineRule="auto"/>
        <w:ind w:left="720" w:hanging="36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 Insurance</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Paid time off </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401K after six months employment</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Tuition benefit for children attending WCS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12">
      <w:pPr>
        <w:rPr>
          <w:b w:val="1"/>
          <w:bCs w:val="1"/>
          <w:sz w:val="22"/>
          <w:szCs w:val="22"/>
          <w:u w:val="single"/>
        </w:rPr>
      </w:pPr>
      <w:r w:rsidDel="00000000" w:rsidR="00000000" w:rsidRPr="00000000">
        <w:rPr>
          <w:b w:val="1"/>
          <w:bCs w:val="1"/>
          <w:sz w:val="22"/>
          <w:szCs w:val="22"/>
          <w:u w:val="single"/>
          <w:rtl w:val="0"/>
        </w:rPr>
        <w:t xml:space="preserve">General Description</w:t>
      </w:r>
    </w:p>
    <w:p w:rsidR="00000000" w:rsidDel="00000000" w:rsidP="00000000" w:rsidRDefault="00000000" w:rsidRPr="00000000" w14:paraId="00000013">
      <w:pPr>
        <w:spacing w:after="0" w:before="0" w:line="240" w:lineRule="auto"/>
        <w:ind w:left="0" w:firstLine="0"/>
        <w:rPr>
          <w:sz w:val="22"/>
          <w:szCs w:val="22"/>
        </w:rPr>
      </w:pPr>
      <w:r w:rsidDel="00000000" w:rsidR="00000000" w:rsidRPr="00000000">
        <w:rPr>
          <w:sz w:val="22"/>
          <w:szCs w:val="22"/>
          <w:rtl w:val="0"/>
        </w:rPr>
        <w:t xml:space="preserve">The Communications Coordinator works as an administrative assistant to the Development Director and plays a key role in supporting the broader Development Team, including Communications and Admissions, as directed.  The position exists to strengthen engagement and connection between the school and its key constituencies - including current families, prospective families, alumni, donors, and community partners - through clear, consistent, and mission-aligned communication.  This role supports advancement of the school’s mission by helping to coordinate development initiatives, enhance storytelling efforts, and ensure excellence in both internal and external communications.  Responsibilities include campaign coordination, creation of promotional and marketing materials, communications support, and event planning and logistics.  The ideal candidate is a spiritually mature, detail-oriented, and creative professional who thrives in a collaborative environment and is committed to advancing the mission of a Christ-centered school through excellence and communication.</w:t>
      </w:r>
    </w:p>
    <w:p w:rsidR="00000000" w:rsidDel="00000000" w:rsidP="00000000" w:rsidRDefault="00000000" w:rsidRPr="00000000" w14:paraId="00000014">
      <w:pPr>
        <w:spacing w:after="0" w:before="0" w:line="240" w:lineRule="auto"/>
        <w:ind w:left="720" w:firstLine="0"/>
        <w:rPr>
          <w:sz w:val="22"/>
          <w:szCs w:val="22"/>
        </w:rPr>
      </w:pPr>
      <w:r w:rsidDel="00000000" w:rsidR="00000000" w:rsidRPr="00000000">
        <w:rPr>
          <w:rtl w:val="0"/>
        </w:rPr>
      </w:r>
    </w:p>
    <w:p w:rsidR="00000000" w:rsidDel="00000000" w:rsidP="00000000" w:rsidRDefault="00000000" w:rsidRPr="00000000" w14:paraId="00000015">
      <w:pPr>
        <w:rPr>
          <w:b w:val="1"/>
          <w:bCs w:val="1"/>
          <w:sz w:val="22"/>
          <w:szCs w:val="22"/>
          <w:u w:val="single"/>
        </w:rPr>
      </w:pPr>
      <w:r w:rsidDel="00000000" w:rsidR="00000000" w:rsidRPr="00000000">
        <w:rPr>
          <w:b w:val="1"/>
          <w:bCs w:val="1"/>
          <w:sz w:val="22"/>
          <w:szCs w:val="22"/>
          <w:u w:val="single"/>
          <w:rtl w:val="0"/>
        </w:rPr>
        <w:t xml:space="preserve">QUALIFICATIONS</w:t>
      </w:r>
    </w:p>
    <w:p w:rsidR="00000000" w:rsidDel="00000000" w:rsidP="00000000" w:rsidRDefault="00000000" w:rsidRPr="00000000" w14:paraId="00000016">
      <w:pPr>
        <w:rPr>
          <w:b w:val="1"/>
          <w:bCs w:val="1"/>
          <w:sz w:val="22"/>
          <w:szCs w:val="22"/>
        </w:rPr>
      </w:pPr>
      <w:r w:rsidDel="00000000" w:rsidR="00000000" w:rsidRPr="00000000">
        <w:rPr>
          <w:b w:val="1"/>
          <w:bCs w:val="1"/>
          <w:sz w:val="22"/>
          <w:szCs w:val="22"/>
          <w:rtl w:val="0"/>
        </w:rPr>
        <w:t xml:space="preserve">Required Personal Qualities:</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0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deeply committed to a consistent daily walk with Jesus Christ and continual growth in your relationship with Him.</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Regularly attend a Christian church that aligns with the WCS statement of faith.</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Exemplify the love of Christ by being a role model in attitude, speech, and actions toward others, and meeting everyday stress with emotional stability, objectivity, and optimism.</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Consistently exemplify servant leadership by demonstrating the Fruits of the Spirit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(Galatians 5:  22-23).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Utilize a Biblical and grace-filled approach in handling conflict when it arises.</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students to accept God’s gift of salvation and to grow in their faith.</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Demonstrate the strong passion, spiritual maturity, and leadership abilities to align with and uphold the mission, educational objectives, statement of faith, and core values of WCS.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Display understanding of professional expectations by maintaining confidentiality with all information.</w:t>
      </w:r>
      <w:r w:rsidDel="00000000" w:rsidR="00000000" w:rsidRPr="00000000">
        <w:rPr>
          <w:rtl w:val="0"/>
        </w:rPr>
      </w:r>
    </w:p>
    <w:p w:rsidR="00000000" w:rsidDel="00000000" w:rsidP="00000000" w:rsidRDefault="00000000" w:rsidRPr="00000000" w14:paraId="0000001F">
      <w:pP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1"/>
          <w:bCs w:val="1"/>
          <w:sz w:val="22"/>
          <w:szCs w:val="22"/>
          <w:rtl w:val="0"/>
        </w:rPr>
        <w:t xml:space="preserve">Experience, Education, and Skills</w:t>
      </w:r>
      <w:r w:rsidDel="00000000" w:rsidR="00000000" w:rsidRPr="00000000">
        <w:rPr>
          <w:rtl w:val="0"/>
        </w:rPr>
      </w:r>
    </w:p>
    <w:p w:rsidR="00000000" w:rsidDel="00000000" w:rsidP="00000000" w:rsidRDefault="00000000" w:rsidRPr="00000000" w14:paraId="00000020">
      <w:pPr>
        <w:numPr>
          <w:ilvl w:val="0"/>
          <w:numId w:val="3"/>
        </w:numPr>
        <w:spacing w:after="0" w:afterAutospacing="0" w:before="0" w:lineRule="auto"/>
        <w:ind w:left="720" w:hanging="360"/>
        <w:rPr>
          <w:rFonts w:ascii="Calibri" w:cs="Calibri" w:eastAsia="Calibri" w:hAnsi="Calibri"/>
          <w:sz w:val="22"/>
          <w:szCs w:val="22"/>
        </w:rPr>
      </w:pPr>
      <w:r w:rsidDel="00000000" w:rsidR="00000000" w:rsidRPr="00000000">
        <w:rPr>
          <w:sz w:val="22"/>
          <w:szCs w:val="22"/>
          <w:rtl w:val="0"/>
        </w:rPr>
        <w:t xml:space="preserve">Excellent written and verbal communication skills, with strong attention to tone, clarity, and detail</w:t>
      </w:r>
    </w:p>
    <w:p w:rsidR="00000000" w:rsidDel="00000000" w:rsidP="00000000" w:rsidRDefault="00000000" w:rsidRPr="00000000" w14:paraId="00000021">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Proficiency (or willingness to learn) in Google Workspace, DonorPerfect, Constant Contact, and similar platforms</w:t>
      </w:r>
    </w:p>
    <w:p w:rsidR="00000000" w:rsidDel="00000000" w:rsidP="00000000" w:rsidRDefault="00000000" w:rsidRPr="00000000" w14:paraId="00000022">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Proficiency with social media platforms and website management</w:t>
      </w:r>
    </w:p>
    <w:p w:rsidR="00000000" w:rsidDel="00000000" w:rsidP="00000000" w:rsidRDefault="00000000" w:rsidRPr="00000000" w14:paraId="00000023">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Experience with or aptitude for graphic design using tools such as Canva</w:t>
      </w:r>
    </w:p>
    <w:p w:rsidR="00000000" w:rsidDel="00000000" w:rsidP="00000000" w:rsidRDefault="00000000" w:rsidRPr="00000000" w14:paraId="00000024">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Strong organizational and time-management skills with the ability to manage multiple priorities</w:t>
      </w:r>
    </w:p>
    <w:p w:rsidR="00000000" w:rsidDel="00000000" w:rsidP="00000000" w:rsidRDefault="00000000" w:rsidRPr="00000000" w14:paraId="00000025">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Demonstrated critical thinking and problem-solving ability</w:t>
      </w:r>
    </w:p>
    <w:p w:rsidR="00000000" w:rsidDel="00000000" w:rsidP="00000000" w:rsidRDefault="00000000" w:rsidRPr="00000000" w14:paraId="00000026">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Understanding of design fundamentals and visual communications principles</w:t>
      </w:r>
    </w:p>
    <w:p w:rsidR="00000000" w:rsidDel="00000000" w:rsidP="00000000" w:rsidRDefault="00000000" w:rsidRPr="00000000" w14:paraId="00000027">
      <w:pPr>
        <w:numPr>
          <w:ilvl w:val="0"/>
          <w:numId w:val="3"/>
        </w:numPr>
        <w:spacing w:after="0" w:afterAutospacing="0" w:before="0" w:lineRule="auto"/>
        <w:ind w:left="720" w:hanging="360"/>
        <w:rPr>
          <w:sz w:val="22"/>
          <w:szCs w:val="22"/>
          <w:u w:val="none"/>
        </w:rPr>
      </w:pPr>
      <w:r w:rsidDel="00000000" w:rsidR="00000000" w:rsidRPr="00000000">
        <w:rPr>
          <w:sz w:val="22"/>
          <w:szCs w:val="22"/>
          <w:rtl w:val="0"/>
        </w:rPr>
        <w:t xml:space="preserve">Self-directed, dependable, and able to take initiative while working within a team structure</w:t>
      </w:r>
    </w:p>
    <w:p w:rsidR="00000000" w:rsidDel="00000000" w:rsidP="00000000" w:rsidRDefault="00000000" w:rsidRPr="00000000" w14:paraId="00000028">
      <w:pPr>
        <w:numPr>
          <w:ilvl w:val="0"/>
          <w:numId w:val="3"/>
        </w:numPr>
        <w:spacing w:before="0" w:lineRule="auto"/>
        <w:ind w:left="720" w:hanging="360"/>
        <w:rPr>
          <w:sz w:val="22"/>
          <w:szCs w:val="22"/>
          <w:u w:val="none"/>
        </w:rPr>
      </w:pPr>
      <w:r w:rsidDel="00000000" w:rsidR="00000000" w:rsidRPr="00000000">
        <w:rPr>
          <w:sz w:val="22"/>
          <w:szCs w:val="22"/>
          <w:rtl w:val="0"/>
        </w:rPr>
        <w:t xml:space="preserve">At least two years of experience in an office or administrative environment preferred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A">
      <w:pPr>
        <w:rPr>
          <w:b w:val="1"/>
          <w:bCs w:val="1"/>
          <w:sz w:val="22"/>
          <w:szCs w:val="22"/>
        </w:rPr>
      </w:pPr>
      <w:r w:rsidDel="00000000" w:rsidR="00000000" w:rsidRPr="00000000">
        <w:rPr>
          <w:b w:val="1"/>
          <w:bCs w:val="1"/>
          <w:sz w:val="22"/>
          <w:szCs w:val="22"/>
          <w:rtl w:val="0"/>
        </w:rPr>
        <w:t xml:space="preserve">Communication &amp; Development Responsibilities</w:t>
      </w:r>
    </w:p>
    <w:p w:rsidR="00000000" w:rsidDel="00000000" w:rsidP="00000000" w:rsidRDefault="00000000" w:rsidRPr="00000000" w14:paraId="0000002B">
      <w:pPr>
        <w:numPr>
          <w:ilvl w:val="0"/>
          <w:numId w:val="2"/>
        </w:numPr>
        <w:spacing w:after="0" w:before="0" w:line="240" w:lineRule="auto"/>
        <w:ind w:left="720" w:hanging="360"/>
        <w:rPr>
          <w:sz w:val="22"/>
          <w:szCs w:val="22"/>
        </w:rPr>
      </w:pPr>
      <w:r w:rsidDel="00000000" w:rsidR="00000000" w:rsidRPr="00000000">
        <w:rPr>
          <w:sz w:val="22"/>
          <w:szCs w:val="22"/>
          <w:rtl w:val="0"/>
        </w:rPr>
        <w:t xml:space="preserve">Communications &amp; Brand Stewardship:</w:t>
      </w:r>
    </w:p>
    <w:p w:rsidR="00000000" w:rsidDel="00000000" w:rsidP="00000000" w:rsidRDefault="00000000" w:rsidRPr="00000000" w14:paraId="0000002C">
      <w:pPr>
        <w:numPr>
          <w:ilvl w:val="1"/>
          <w:numId w:val="2"/>
        </w:numPr>
        <w:spacing w:after="0" w:before="0" w:line="240" w:lineRule="auto"/>
        <w:ind w:left="1440" w:hanging="360"/>
        <w:rPr>
          <w:sz w:val="22"/>
          <w:szCs w:val="22"/>
        </w:rPr>
      </w:pPr>
      <w:r w:rsidDel="00000000" w:rsidR="00000000" w:rsidRPr="00000000">
        <w:rPr>
          <w:sz w:val="22"/>
          <w:szCs w:val="22"/>
          <w:rtl w:val="0"/>
        </w:rPr>
        <w:t xml:space="preserve">Oversee and support school-wide communications, including Pioneer Post, Remind messages, back-to-school materials, and social media platforms</w:t>
      </w:r>
    </w:p>
    <w:p w:rsidR="00000000" w:rsidDel="00000000" w:rsidP="00000000" w:rsidRDefault="00000000" w:rsidRPr="00000000" w14:paraId="0000002D">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Develop and maintain a consistent brand voice, tone, and visual identity across all communications</w:t>
      </w:r>
    </w:p>
    <w:p w:rsidR="00000000" w:rsidDel="00000000" w:rsidP="00000000" w:rsidRDefault="00000000" w:rsidRPr="00000000" w14:paraId="0000002E">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Coordinate and support social media strategy, content planning, and engagement</w:t>
      </w:r>
    </w:p>
    <w:p w:rsidR="00000000" w:rsidDel="00000000" w:rsidP="00000000" w:rsidRDefault="00000000" w:rsidRPr="00000000" w14:paraId="0000002F">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Assist in maintaining and updating website content in alignment with school messaging and priorities</w:t>
      </w:r>
    </w:p>
    <w:p w:rsidR="00000000" w:rsidDel="00000000" w:rsidP="00000000" w:rsidRDefault="00000000" w:rsidRPr="00000000" w14:paraId="00000030">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Ensure all written and visual materials are accurate, professional, and reflective of the school’s Christian mission and values</w:t>
      </w:r>
    </w:p>
    <w:p w:rsidR="00000000" w:rsidDel="00000000" w:rsidP="00000000" w:rsidRDefault="00000000" w:rsidRPr="00000000" w14:paraId="00000031">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Support public relations efforts, storytelling initiatives, and alumni engagement communications</w:t>
      </w:r>
    </w:p>
    <w:p w:rsidR="00000000" w:rsidDel="00000000" w:rsidP="00000000" w:rsidRDefault="00000000" w:rsidRPr="00000000" w14:paraId="00000032">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Track basic communication engagement metrics (email open rates, social media engagement, etc) to support continuous improvement</w:t>
      </w:r>
    </w:p>
    <w:p w:rsidR="00000000" w:rsidDel="00000000" w:rsidP="00000000" w:rsidRDefault="00000000" w:rsidRPr="00000000" w14:paraId="00000033">
      <w:pPr>
        <w:numPr>
          <w:ilvl w:val="0"/>
          <w:numId w:val="2"/>
        </w:numPr>
        <w:spacing w:after="0" w:before="0" w:line="240" w:lineRule="auto"/>
        <w:ind w:left="720" w:hanging="360"/>
        <w:rPr>
          <w:sz w:val="22"/>
          <w:szCs w:val="22"/>
        </w:rPr>
      </w:pPr>
      <w:r w:rsidDel="00000000" w:rsidR="00000000" w:rsidRPr="00000000">
        <w:rPr>
          <w:sz w:val="22"/>
          <w:szCs w:val="22"/>
          <w:rtl w:val="0"/>
        </w:rPr>
        <w:t xml:space="preserve">Development &amp; Donor Support</w:t>
      </w:r>
    </w:p>
    <w:p w:rsidR="00000000" w:rsidDel="00000000" w:rsidP="00000000" w:rsidRDefault="00000000" w:rsidRPr="00000000" w14:paraId="00000034">
      <w:pPr>
        <w:numPr>
          <w:ilvl w:val="1"/>
          <w:numId w:val="2"/>
        </w:numPr>
        <w:spacing w:after="0" w:before="0" w:line="240" w:lineRule="auto"/>
        <w:ind w:left="1440" w:hanging="360"/>
        <w:rPr>
          <w:sz w:val="22"/>
          <w:szCs w:val="22"/>
        </w:rPr>
      </w:pPr>
      <w:r w:rsidDel="00000000" w:rsidR="00000000" w:rsidRPr="00000000">
        <w:rPr>
          <w:sz w:val="22"/>
          <w:szCs w:val="22"/>
          <w:rtl w:val="0"/>
        </w:rPr>
        <w:t xml:space="preserve">Provide administrative and communications support to the Development Director and fundraising initiatives</w:t>
      </w:r>
    </w:p>
    <w:p w:rsidR="00000000" w:rsidDel="00000000" w:rsidP="00000000" w:rsidRDefault="00000000" w:rsidRPr="00000000" w14:paraId="00000035">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Maintain and update donor database records as needed (DonorPerfect)</w:t>
      </w:r>
    </w:p>
    <w:p w:rsidR="00000000" w:rsidDel="00000000" w:rsidP="00000000" w:rsidRDefault="00000000" w:rsidRPr="00000000" w14:paraId="00000036">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Assist in donor acknowledgement communications, including letters, emails, and stewardship materials</w:t>
      </w:r>
    </w:p>
    <w:p w:rsidR="00000000" w:rsidDel="00000000" w:rsidP="00000000" w:rsidRDefault="00000000" w:rsidRPr="00000000" w14:paraId="00000037">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Support creation of fundraising campaigns, appeal materials, and donor engagement content</w:t>
      </w:r>
    </w:p>
    <w:p w:rsidR="00000000" w:rsidDel="00000000" w:rsidP="00000000" w:rsidRDefault="00000000" w:rsidRPr="00000000" w14:paraId="00000038">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Prepare folders, presentations, and marketing materials for donor and constituent meetings</w:t>
      </w:r>
    </w:p>
    <w:p w:rsidR="00000000" w:rsidDel="00000000" w:rsidP="00000000" w:rsidRDefault="00000000" w:rsidRPr="00000000" w14:paraId="00000039">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Assist in identifying and engaging with external support agencies and community partners</w:t>
      </w:r>
      <w:r w:rsidDel="00000000" w:rsidR="00000000" w:rsidRPr="00000000">
        <w:rPr>
          <w:rtl w:val="0"/>
        </w:rPr>
      </w:r>
    </w:p>
    <w:p w:rsidR="00000000" w:rsidDel="00000000" w:rsidP="00000000" w:rsidRDefault="00000000" w:rsidRPr="00000000" w14:paraId="0000003A">
      <w:pPr>
        <w:numPr>
          <w:ilvl w:val="0"/>
          <w:numId w:val="2"/>
        </w:numPr>
        <w:spacing w:after="0" w:before="0" w:line="240" w:lineRule="auto"/>
        <w:ind w:left="720" w:hanging="360"/>
        <w:rPr>
          <w:sz w:val="22"/>
          <w:szCs w:val="22"/>
        </w:rPr>
      </w:pPr>
      <w:r w:rsidDel="00000000" w:rsidR="00000000" w:rsidRPr="00000000">
        <w:rPr>
          <w:sz w:val="22"/>
          <w:szCs w:val="22"/>
          <w:rtl w:val="0"/>
        </w:rPr>
        <w:t xml:space="preserve">Storytelling &amp; Content Development</w:t>
      </w:r>
    </w:p>
    <w:p w:rsidR="00000000" w:rsidDel="00000000" w:rsidP="00000000" w:rsidRDefault="00000000" w:rsidRPr="00000000" w14:paraId="0000003B">
      <w:pPr>
        <w:numPr>
          <w:ilvl w:val="1"/>
          <w:numId w:val="2"/>
        </w:numPr>
        <w:spacing w:after="0" w:before="0" w:line="240" w:lineRule="auto"/>
        <w:ind w:left="1440" w:hanging="360"/>
        <w:rPr>
          <w:sz w:val="22"/>
          <w:szCs w:val="22"/>
        </w:rPr>
      </w:pPr>
      <w:r w:rsidDel="00000000" w:rsidR="00000000" w:rsidRPr="00000000">
        <w:rPr>
          <w:sz w:val="22"/>
          <w:szCs w:val="22"/>
          <w:rtl w:val="0"/>
        </w:rPr>
        <w:t xml:space="preserve">Gather and develop stories that highlight student growth, faculty impact, alumni success, and God’s work within the school community</w:t>
      </w:r>
    </w:p>
    <w:p w:rsidR="00000000" w:rsidDel="00000000" w:rsidP="00000000" w:rsidRDefault="00000000" w:rsidRPr="00000000" w14:paraId="0000003C">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Translate stories into compelling written, visual, and digital content for use in campaigns, publications, and online platforms</w:t>
      </w:r>
    </w:p>
    <w:p w:rsidR="00000000" w:rsidDel="00000000" w:rsidP="00000000" w:rsidRDefault="00000000" w:rsidRPr="00000000" w14:paraId="0000003D">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Collaborate with Admissions and Development to align storytelling with enrollment and fundraising goals</w:t>
      </w:r>
    </w:p>
    <w:p w:rsidR="00000000" w:rsidDel="00000000" w:rsidP="00000000" w:rsidRDefault="00000000" w:rsidRPr="00000000" w14:paraId="0000003E">
      <w:pPr>
        <w:numPr>
          <w:ilvl w:val="0"/>
          <w:numId w:val="2"/>
        </w:numPr>
        <w:spacing w:after="0" w:before="0" w:line="240" w:lineRule="auto"/>
        <w:ind w:left="720" w:hanging="360"/>
        <w:rPr>
          <w:sz w:val="22"/>
          <w:szCs w:val="22"/>
        </w:rPr>
      </w:pPr>
      <w:r w:rsidDel="00000000" w:rsidR="00000000" w:rsidRPr="00000000">
        <w:rPr>
          <w:sz w:val="22"/>
          <w:szCs w:val="22"/>
          <w:rtl w:val="0"/>
        </w:rPr>
        <w:t xml:space="preserve">Event Coordination &amp; Support</w:t>
      </w:r>
    </w:p>
    <w:p w:rsidR="00000000" w:rsidDel="00000000" w:rsidP="00000000" w:rsidRDefault="00000000" w:rsidRPr="00000000" w14:paraId="0000003F">
      <w:pPr>
        <w:numPr>
          <w:ilvl w:val="1"/>
          <w:numId w:val="2"/>
        </w:numPr>
        <w:spacing w:after="0" w:before="0" w:line="240" w:lineRule="auto"/>
        <w:ind w:left="1440" w:hanging="360"/>
        <w:rPr>
          <w:sz w:val="22"/>
          <w:szCs w:val="22"/>
        </w:rPr>
      </w:pPr>
      <w:r w:rsidDel="00000000" w:rsidR="00000000" w:rsidRPr="00000000">
        <w:rPr>
          <w:sz w:val="22"/>
          <w:szCs w:val="22"/>
          <w:rtl w:val="0"/>
        </w:rPr>
        <w:t xml:space="preserve">Coordinate with administration and facilities to schedule and prepare spaces for events well in advance</w:t>
      </w:r>
    </w:p>
    <w:p w:rsidR="00000000" w:rsidDel="00000000" w:rsidP="00000000" w:rsidRDefault="00000000" w:rsidRPr="00000000" w14:paraId="00000040">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Assist in promoting school events through digital and print communication channels</w:t>
      </w:r>
    </w:p>
    <w:p w:rsidR="00000000" w:rsidDel="00000000" w:rsidP="00000000" w:rsidRDefault="00000000" w:rsidRPr="00000000" w14:paraId="00000041">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Work with event chairs and staff to ensure communication, support, and logistical needs are clearly coordinated</w:t>
      </w:r>
    </w:p>
    <w:p w:rsidR="00000000" w:rsidDel="00000000" w:rsidP="00000000" w:rsidRDefault="00000000" w:rsidRPr="00000000" w14:paraId="00000042">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Help outline, assign, and track responsibilities related to event planning and execution</w:t>
      </w:r>
    </w:p>
    <w:p w:rsidR="00000000" w:rsidDel="00000000" w:rsidP="00000000" w:rsidRDefault="00000000" w:rsidRPr="00000000" w14:paraId="00000043">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Provide post-event communications, including follow-up messaging, thank-you notes, and event recaps as needed</w:t>
      </w:r>
    </w:p>
    <w:p w:rsidR="00000000" w:rsidDel="00000000" w:rsidP="00000000" w:rsidRDefault="00000000" w:rsidRPr="00000000" w14:paraId="00000044">
      <w:pPr>
        <w:numPr>
          <w:ilvl w:val="0"/>
          <w:numId w:val="2"/>
        </w:numPr>
        <w:spacing w:after="0" w:before="0" w:line="240" w:lineRule="auto"/>
        <w:ind w:left="720" w:hanging="360"/>
        <w:rPr>
          <w:sz w:val="22"/>
          <w:szCs w:val="22"/>
        </w:rPr>
      </w:pPr>
      <w:r w:rsidDel="00000000" w:rsidR="00000000" w:rsidRPr="00000000">
        <w:rPr>
          <w:sz w:val="22"/>
          <w:szCs w:val="22"/>
          <w:rtl w:val="0"/>
        </w:rPr>
        <w:t xml:space="preserve">Collaboration &amp; Team Support</w:t>
      </w:r>
    </w:p>
    <w:p w:rsidR="00000000" w:rsidDel="00000000" w:rsidP="00000000" w:rsidRDefault="00000000" w:rsidRPr="00000000" w14:paraId="00000045">
      <w:pPr>
        <w:numPr>
          <w:ilvl w:val="1"/>
          <w:numId w:val="2"/>
        </w:numPr>
        <w:spacing w:after="0" w:before="0" w:line="240" w:lineRule="auto"/>
        <w:ind w:left="1440" w:hanging="360"/>
        <w:rPr>
          <w:sz w:val="22"/>
          <w:szCs w:val="22"/>
        </w:rPr>
      </w:pPr>
      <w:r w:rsidDel="00000000" w:rsidR="00000000" w:rsidRPr="00000000">
        <w:rPr>
          <w:sz w:val="22"/>
          <w:szCs w:val="22"/>
          <w:rtl w:val="0"/>
        </w:rPr>
        <w:t xml:space="preserve">Work closely with the Development Director, Admissions, faculty, and administrative leadership to ensure alignment of messaging and initiatives across departments</w:t>
      </w:r>
    </w:p>
    <w:p w:rsidR="00000000" w:rsidDel="00000000" w:rsidP="00000000" w:rsidRDefault="00000000" w:rsidRPr="00000000" w14:paraId="00000046">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Contribute to a collaborative, Christ-centered team culture marked by humility, service, and mutual support</w:t>
      </w:r>
    </w:p>
    <w:p w:rsidR="00000000" w:rsidDel="00000000" w:rsidP="00000000" w:rsidRDefault="00000000" w:rsidRPr="00000000" w14:paraId="00000047">
      <w:pPr>
        <w:numPr>
          <w:ilvl w:val="1"/>
          <w:numId w:val="2"/>
        </w:numPr>
        <w:spacing w:after="0" w:before="0" w:line="240" w:lineRule="auto"/>
        <w:ind w:left="1440" w:hanging="360"/>
        <w:rPr>
          <w:sz w:val="22"/>
          <w:szCs w:val="22"/>
          <w:u w:val="none"/>
        </w:rPr>
      </w:pPr>
      <w:r w:rsidDel="00000000" w:rsidR="00000000" w:rsidRPr="00000000">
        <w:rPr>
          <w:sz w:val="22"/>
          <w:szCs w:val="22"/>
          <w:rtl w:val="0"/>
        </w:rPr>
        <w:t xml:space="preserve">Flexibly assist with additional projects and responsibilities as needed</w:t>
      </w:r>
    </w:p>
    <w:p w:rsidR="00000000" w:rsidDel="00000000" w:rsidP="00000000" w:rsidRDefault="00000000" w:rsidRPr="00000000" w14:paraId="00000048">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49">
      <w:pPr>
        <w:spacing w:after="0" w:before="0" w:line="240" w:lineRule="auto"/>
        <w:ind w:left="0" w:firstLine="0"/>
        <w:rPr>
          <w:sz w:val="22"/>
          <w:szCs w:val="22"/>
        </w:rPr>
      </w:pPr>
      <w:r w:rsidDel="00000000" w:rsidR="00000000" w:rsidRPr="00000000">
        <w:rPr>
          <w:rtl w:val="0"/>
        </w:rPr>
      </w:r>
    </w:p>
    <w:p w:rsidR="00000000" w:rsidDel="00000000" w:rsidP="00000000" w:rsidRDefault="00000000" w:rsidRPr="00000000" w14:paraId="0000004A">
      <w:pPr>
        <w:spacing w:after="0" w:before="0" w:line="240" w:lineRule="auto"/>
        <w:rPr>
          <w:sz w:val="22"/>
          <w:szCs w:val="22"/>
        </w:rPr>
      </w:pPr>
      <w:r w:rsidDel="00000000" w:rsidR="00000000" w:rsidRPr="00000000">
        <w:rPr>
          <w:b w:val="1"/>
          <w:bCs w:val="1"/>
          <w:sz w:val="22"/>
          <w:szCs w:val="22"/>
          <w:rtl w:val="0"/>
        </w:rPr>
        <w:t xml:space="preserve">To Apply:</w:t>
      </w:r>
      <w:r w:rsidDel="00000000" w:rsidR="00000000" w:rsidRPr="00000000">
        <w:rPr>
          <w:rtl w:val="0"/>
        </w:rPr>
      </w:r>
    </w:p>
    <w:p w:rsidR="00000000" w:rsidDel="00000000" w:rsidP="00000000" w:rsidRDefault="00000000" w:rsidRPr="00000000" w14:paraId="0000004B">
      <w:pPr>
        <w:numPr>
          <w:ilvl w:val="0"/>
          <w:numId w:val="1"/>
        </w:numPr>
        <w:spacing w:after="0" w:before="0" w:line="240" w:lineRule="auto"/>
        <w:ind w:left="720" w:hanging="360"/>
        <w:rPr>
          <w:sz w:val="22"/>
          <w:szCs w:val="22"/>
        </w:rPr>
      </w:pPr>
      <w:r w:rsidDel="00000000" w:rsidR="00000000" w:rsidRPr="00000000">
        <w:rPr>
          <w:sz w:val="22"/>
          <w:szCs w:val="22"/>
          <w:rtl w:val="0"/>
        </w:rPr>
        <w:t xml:space="preserve">Complete </w:t>
      </w:r>
      <w:hyperlink r:id="rId8">
        <w:r w:rsidDel="00000000" w:rsidR="00000000" w:rsidRPr="00000000">
          <w:rPr>
            <w:color w:val="1155cc"/>
            <w:sz w:val="22"/>
            <w:szCs w:val="22"/>
            <w:u w:val="single"/>
            <w:rtl w:val="0"/>
          </w:rPr>
          <w:t xml:space="preserve">Digital General Application</w:t>
        </w:r>
      </w:hyperlink>
      <w:r w:rsidDel="00000000" w:rsidR="00000000" w:rsidRPr="00000000">
        <w:rPr>
          <w:rtl w:val="0"/>
        </w:rPr>
      </w:r>
    </w:p>
    <w:p w:rsidR="00000000" w:rsidDel="00000000" w:rsidP="00000000" w:rsidRDefault="00000000" w:rsidRPr="00000000" w14:paraId="0000004C">
      <w:pPr>
        <w:numPr>
          <w:ilvl w:val="0"/>
          <w:numId w:val="1"/>
        </w:numPr>
        <w:spacing w:after="0" w:before="0" w:line="240" w:lineRule="auto"/>
        <w:ind w:left="720" w:hanging="360"/>
        <w:rPr>
          <w:sz w:val="22"/>
          <w:szCs w:val="22"/>
        </w:rPr>
      </w:pPr>
      <w:r w:rsidDel="00000000" w:rsidR="00000000" w:rsidRPr="00000000">
        <w:rPr>
          <w:sz w:val="22"/>
          <w:szCs w:val="22"/>
          <w:rtl w:val="0"/>
        </w:rPr>
        <w:t xml:space="preserve">Cover Letter</w:t>
      </w:r>
    </w:p>
    <w:p w:rsidR="00000000" w:rsidDel="00000000" w:rsidP="00000000" w:rsidRDefault="00000000" w:rsidRPr="00000000" w14:paraId="0000004D">
      <w:pPr>
        <w:numPr>
          <w:ilvl w:val="0"/>
          <w:numId w:val="1"/>
        </w:numPr>
        <w:spacing w:after="0" w:before="0" w:line="240" w:lineRule="auto"/>
        <w:ind w:left="720" w:hanging="360"/>
        <w:rPr>
          <w:sz w:val="22"/>
          <w:szCs w:val="22"/>
        </w:rPr>
      </w:pPr>
      <w:r w:rsidDel="00000000" w:rsidR="00000000" w:rsidRPr="00000000">
        <w:rPr>
          <w:sz w:val="22"/>
          <w:szCs w:val="22"/>
          <w:rtl w:val="0"/>
        </w:rPr>
        <w:t xml:space="preserve">Resume</w:t>
      </w:r>
    </w:p>
    <w:p w:rsidR="00000000" w:rsidDel="00000000" w:rsidP="00000000" w:rsidRDefault="00000000" w:rsidRPr="00000000" w14:paraId="0000004E">
      <w:pPr>
        <w:numPr>
          <w:ilvl w:val="0"/>
          <w:numId w:val="1"/>
        </w:numPr>
        <w:spacing w:after="0" w:before="0" w:line="240" w:lineRule="auto"/>
        <w:ind w:left="720" w:hanging="360"/>
        <w:rPr>
          <w:sz w:val="22"/>
          <w:szCs w:val="22"/>
        </w:rPr>
      </w:pPr>
      <w:r w:rsidDel="00000000" w:rsidR="00000000" w:rsidRPr="00000000">
        <w:rPr>
          <w:sz w:val="22"/>
          <w:szCs w:val="22"/>
          <w:rtl w:val="0"/>
        </w:rPr>
        <w:t xml:space="preserve">3 Professional References</w:t>
      </w:r>
    </w:p>
    <w:p w:rsidR="00000000" w:rsidDel="00000000" w:rsidP="00000000" w:rsidRDefault="00000000" w:rsidRPr="00000000" w14:paraId="0000004F">
      <w:pPr>
        <w:numPr>
          <w:ilvl w:val="0"/>
          <w:numId w:val="1"/>
        </w:numPr>
        <w:spacing w:after="0" w:before="0" w:line="240" w:lineRule="auto"/>
        <w:ind w:left="720" w:hanging="360"/>
        <w:rPr>
          <w:sz w:val="22"/>
          <w:szCs w:val="22"/>
        </w:rPr>
      </w:pPr>
      <w:r w:rsidDel="00000000" w:rsidR="00000000" w:rsidRPr="00000000">
        <w:rPr>
          <w:sz w:val="22"/>
          <w:szCs w:val="22"/>
          <w:rtl w:val="0"/>
        </w:rPr>
        <w:t xml:space="preserve">Please forward information to  </w:t>
      </w:r>
      <w:hyperlink r:id="rId9">
        <w:r w:rsidDel="00000000" w:rsidR="00000000" w:rsidRPr="00000000">
          <w:rPr>
            <w:color w:val="1155cc"/>
            <w:sz w:val="22"/>
            <w:szCs w:val="22"/>
            <w:u w:val="single"/>
            <w:rtl w:val="0"/>
          </w:rPr>
          <w:t xml:space="preserve">hr@wcspioneers.org</w:t>
        </w:r>
      </w:hyperlink>
      <w:r w:rsidDel="00000000" w:rsidR="00000000" w:rsidRPr="00000000">
        <w:rPr>
          <w:rtl w:val="0"/>
        </w:rPr>
      </w:r>
    </w:p>
    <w:p w:rsidR="00000000" w:rsidDel="00000000" w:rsidP="00000000" w:rsidRDefault="00000000" w:rsidRPr="00000000" w14:paraId="00000050">
      <w:pPr>
        <w:rPr>
          <w:b w:val="1"/>
          <w:bCs w:val="1"/>
          <w:sz w:val="22"/>
          <w:szCs w:val="22"/>
          <w:u w:val="single"/>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color="4472c4" w:space="0" w:sz="24" w:val="single"/>
        <w:left w:color="4472c4" w:space="0" w:sz="24" w:val="single"/>
        <w:bottom w:color="4472c4" w:space="0" w:sz="24" w:val="single"/>
        <w:right w:color="4472c4" w:space="0" w:sz="24" w:val="single"/>
      </w:pBdr>
      <w:shd w:fill="4472c4" w:val="clear"/>
      <w:spacing w:after="0" w:lineRule="auto"/>
    </w:pPr>
    <w:rPr>
      <w:smallCaps w:val="1"/>
      <w:color w:val="ffffff"/>
      <w:sz w:val="22"/>
      <w:szCs w:val="22"/>
    </w:rPr>
  </w:style>
  <w:style w:type="paragraph" w:styleId="Heading2">
    <w:name w:val="heading 2"/>
    <w:basedOn w:val="Normal"/>
    <w:next w:val="Normal"/>
    <w:pPr>
      <w:pBdr>
        <w:top w:color="d9e2f3" w:space="0" w:sz="24" w:val="single"/>
        <w:left w:color="d9e2f3" w:space="0" w:sz="24" w:val="single"/>
        <w:bottom w:color="d9e2f3" w:space="0" w:sz="24" w:val="single"/>
        <w:right w:color="d9e2f3" w:space="0" w:sz="24" w:val="single"/>
      </w:pBdr>
      <w:shd w:fill="d9e2f3" w:val="clear"/>
      <w:spacing w:after="0" w:lineRule="auto"/>
    </w:pPr>
    <w:rPr>
      <w:smallCaps w:val="1"/>
    </w:rPr>
  </w:style>
  <w:style w:type="paragraph" w:styleId="Heading3">
    <w:name w:val="heading 3"/>
    <w:basedOn w:val="Normal"/>
    <w:next w:val="Normal"/>
    <w:pPr>
      <w:pBdr>
        <w:top w:color="4472c4" w:space="2" w:sz="6" w:val="single"/>
      </w:pBdr>
      <w:spacing w:after="0" w:before="300" w:lineRule="auto"/>
    </w:pPr>
    <w:rPr>
      <w:smallCaps w:val="1"/>
      <w:color w:val="1f3863"/>
    </w:rPr>
  </w:style>
  <w:style w:type="paragraph" w:styleId="Heading4">
    <w:name w:val="heading 4"/>
    <w:basedOn w:val="Normal"/>
    <w:next w:val="Normal"/>
    <w:pPr>
      <w:pBdr>
        <w:top w:color="4472c4" w:space="2" w:sz="6" w:val="dotted"/>
      </w:pBdr>
      <w:spacing w:after="0" w:before="200" w:lineRule="auto"/>
    </w:pPr>
    <w:rPr>
      <w:smallCaps w:val="1"/>
      <w:color w:val="2f5496"/>
    </w:rPr>
  </w:style>
  <w:style w:type="paragraph" w:styleId="Heading5">
    <w:name w:val="heading 5"/>
    <w:basedOn w:val="Normal"/>
    <w:next w:val="Normal"/>
    <w:pPr>
      <w:pBdr>
        <w:bottom w:color="4472c4" w:space="1" w:sz="6" w:val="single"/>
      </w:pBdr>
      <w:spacing w:after="0" w:before="200" w:lineRule="auto"/>
    </w:pPr>
    <w:rPr>
      <w:smallCaps w:val="1"/>
      <w:color w:val="2f5496"/>
    </w:rPr>
  </w:style>
  <w:style w:type="paragraph" w:styleId="Heading6">
    <w:name w:val="heading 6"/>
    <w:basedOn w:val="Normal"/>
    <w:next w:val="Normal"/>
    <w:pPr>
      <w:pBdr>
        <w:bottom w:color="4472c4" w:space="1" w:sz="6" w:val="dotted"/>
      </w:pBdr>
      <w:spacing w:after="0" w:before="200" w:lineRule="auto"/>
    </w:pPr>
    <w:rPr>
      <w:smallCaps w:val="1"/>
      <w:color w:val="2f5496"/>
    </w:rPr>
  </w:style>
  <w:style w:type="paragraph" w:styleId="Title">
    <w:name w:val="Title"/>
    <w:basedOn w:val="Normal"/>
    <w:next w:val="Normal"/>
    <w:pPr>
      <w:spacing w:after="0" w:before="0" w:lineRule="auto"/>
    </w:pPr>
    <w:rPr>
      <w:rFonts w:ascii="Calibri" w:cs="Calibri" w:eastAsia="Calibri" w:hAnsi="Calibri"/>
      <w:smallCaps w:val="1"/>
      <w:color w:val="4472c4"/>
      <w:sz w:val="52"/>
      <w:szCs w:val="52"/>
    </w:rPr>
  </w:style>
  <w:style w:type="paragraph" w:styleId="Subtitle">
    <w:name w:val="Subtitle"/>
    <w:basedOn w:val="Normal"/>
    <w:next w:val="Normal"/>
    <w:pPr>
      <w:spacing w:after="500" w:before="0" w:line="240" w:lineRule="auto"/>
    </w:pPr>
    <w:rPr>
      <w:smallCaps w:val="1"/>
      <w:color w:val="595959"/>
      <w:sz w:val="21"/>
      <w:szCs w:val="2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r@wcspioneer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esternchristianschool.org/job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zAKIUf/mfj5W0q2RP/jtQTaWA==">CgMxLjA4AHIhMXRjY0I1Q1FDMkZwNk5heWhISGlPQ3phMk1PaUwtZ016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